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96682" w:rsidRPr="00D96682" w14:paraId="068FF66B" w14:textId="77777777" w:rsidTr="00DD0DC5">
        <w:tc>
          <w:tcPr>
            <w:tcW w:w="9062" w:type="dxa"/>
          </w:tcPr>
          <w:p w14:paraId="5FC43E1E" w14:textId="77777777" w:rsidR="00D96682" w:rsidRPr="00D96682" w:rsidRDefault="00EE385F" w:rsidP="00EE385F">
            <w:pPr>
              <w:spacing w:after="0" w:line="240" w:lineRule="auto"/>
              <w:rPr>
                <w:b/>
                <w:bCs/>
              </w:rPr>
            </w:pPr>
            <w:r>
              <w:rPr>
                <w:b/>
                <w:bCs/>
              </w:rPr>
              <w:t>Lendorava</w:t>
            </w:r>
            <w:r w:rsidR="00D96682" w:rsidRPr="00D96682">
              <w:rPr>
                <w:b/>
                <w:bCs/>
              </w:rPr>
              <w:t xml:space="preserve"> seire</w:t>
            </w:r>
          </w:p>
        </w:tc>
      </w:tr>
      <w:tr w:rsidR="00D96682" w:rsidRPr="00D96682" w14:paraId="60FA3D5D" w14:textId="77777777" w:rsidTr="00DD0DC5">
        <w:trPr>
          <w:trHeight w:val="70"/>
        </w:trPr>
        <w:tc>
          <w:tcPr>
            <w:tcW w:w="9062" w:type="dxa"/>
          </w:tcPr>
          <w:p w14:paraId="5BED2177" w14:textId="77777777" w:rsidR="00D96682" w:rsidRPr="00D96682" w:rsidRDefault="00D96682" w:rsidP="00DD0DC5">
            <w:pPr>
              <w:spacing w:after="0" w:line="240" w:lineRule="auto"/>
            </w:pPr>
            <w:r w:rsidRPr="00D96682">
              <w:rPr>
                <w:b/>
              </w:rPr>
              <w:t>Taustainfo kirjeldus</w:t>
            </w:r>
          </w:p>
          <w:p w14:paraId="3329ADB8" w14:textId="77777777" w:rsidR="00D96682" w:rsidRPr="00D96682" w:rsidRDefault="00D96682" w:rsidP="007118B5">
            <w:pPr>
              <w:spacing w:after="0" w:line="240" w:lineRule="auto"/>
              <w:jc w:val="both"/>
            </w:pPr>
            <w:r w:rsidRPr="00D96682">
              <w:t xml:space="preserve">20. sajandi II poolest alates on </w:t>
            </w:r>
            <w:r w:rsidR="00EE385F">
              <w:t>lendorava</w:t>
            </w:r>
            <w:r w:rsidRPr="00D96682">
              <w:t xml:space="preserve"> </w:t>
            </w:r>
            <w:r w:rsidR="00EE385F">
              <w:t xml:space="preserve">levik ja </w:t>
            </w:r>
            <w:r w:rsidRPr="00D96682">
              <w:t xml:space="preserve">arvukus Eestis pidevalt langenud, jõudes käesolevaks ajaks seisu, kus liik on paljudest levila osadest kadunud. </w:t>
            </w:r>
            <w:r w:rsidR="00EE385F">
              <w:t>Lendorava</w:t>
            </w:r>
            <w:r w:rsidRPr="00D96682">
              <w:t xml:space="preserve"> hääbumise peamiseks põhjuseks võib pidada liig</w:t>
            </w:r>
            <w:r w:rsidR="00EE385F">
              <w:t>ile sobivate elupaikade vähenemist  ja nende killustumist</w:t>
            </w:r>
            <w:r w:rsidRPr="00D96682">
              <w:t>. Eestis asusta</w:t>
            </w:r>
            <w:r w:rsidR="00EE385F">
              <w:t xml:space="preserve">b lendorav </w:t>
            </w:r>
            <w:r w:rsidRPr="00D96682">
              <w:t xml:space="preserve">enamasti </w:t>
            </w:r>
            <w:r w:rsidR="00EE385F">
              <w:t xml:space="preserve">vanu õõnsate haabadega </w:t>
            </w:r>
            <w:r w:rsidR="006D555D">
              <w:t xml:space="preserve">metsamajanduslikust vaatenurgast raieküpseid või </w:t>
            </w:r>
            <w:proofErr w:type="spellStart"/>
            <w:r w:rsidR="006D555D">
              <w:t>üleseisnud</w:t>
            </w:r>
            <w:proofErr w:type="spellEnd"/>
            <w:r w:rsidR="006D555D">
              <w:t xml:space="preserve"> </w:t>
            </w:r>
            <w:r w:rsidR="00EE385F">
              <w:t>kuuse-</w:t>
            </w:r>
            <w:proofErr w:type="spellStart"/>
            <w:r w:rsidR="00EE385F">
              <w:t>segametsi</w:t>
            </w:r>
            <w:proofErr w:type="spellEnd"/>
            <w:r w:rsidR="00EE385F">
              <w:t>. Taas</w:t>
            </w:r>
            <w:r w:rsidR="006D555D">
              <w:t xml:space="preserve">iseseisvunud Eestis intensiivistus metsade raie ning see on toonud kaasa lendoravale elupaigaks sobivate metsade pindala vähenemise ning killustumise. 21.sajandi esimese kümnendi lõpuks on lendorava asustatud elupaikade arv langenud kriitilisele tasemele, see on alla riikliku keskkonnastrateegiaga määratud taset (60 asustatud leiukohta jooksva aasta kohta). </w:t>
            </w:r>
            <w:r w:rsidR="007118B5">
              <w:t>Lendorav on</w:t>
            </w:r>
            <w:r w:rsidRPr="00D96682">
              <w:t xml:space="preserve"> arvatud kõige rangemalt kaitstud (I kategooria) liikide hulka Eestis ning kuulub ka Euroopa Liidu Loodusdirektiivi I</w:t>
            </w:r>
            <w:r w:rsidR="007118B5">
              <w:t>I ja I</w:t>
            </w:r>
            <w:r w:rsidRPr="00D96682">
              <w:t>V lisasse</w:t>
            </w:r>
            <w:r w:rsidR="007118B5">
              <w:t xml:space="preserve"> kui esmatähtsat kaitset vajav liik</w:t>
            </w:r>
            <w:r w:rsidRPr="00D96682">
              <w:t xml:space="preserve">. </w:t>
            </w:r>
            <w:r w:rsidR="007118B5">
              <w:t>Samas ei ole senised kaitsemeetmed suutnud lendorava Eesti asurkonna seisundit parandada. Pessimistlikumate prognooside kohaselt (Remm, 2015) võib lendorav lähiaastatel Eestis välja surra.</w:t>
            </w:r>
          </w:p>
        </w:tc>
      </w:tr>
      <w:tr w:rsidR="00D96682" w:rsidRPr="00D96682" w14:paraId="0830C225" w14:textId="77777777" w:rsidTr="00DD0DC5">
        <w:trPr>
          <w:trHeight w:val="273"/>
        </w:trPr>
        <w:tc>
          <w:tcPr>
            <w:tcW w:w="9062" w:type="dxa"/>
          </w:tcPr>
          <w:p w14:paraId="7B110A99" w14:textId="77777777" w:rsidR="00D96682" w:rsidRPr="00D96682" w:rsidRDefault="00D96682" w:rsidP="00DD0DC5">
            <w:pPr>
              <w:spacing w:after="0" w:line="240" w:lineRule="auto"/>
              <w:rPr>
                <w:b/>
              </w:rPr>
            </w:pPr>
            <w:r w:rsidRPr="00D96682">
              <w:rPr>
                <w:b/>
              </w:rPr>
              <w:t>Eesmärk</w:t>
            </w:r>
          </w:p>
          <w:p w14:paraId="57D08C69" w14:textId="77777777" w:rsidR="00D96682" w:rsidRPr="00D96682" w:rsidRDefault="007118B5" w:rsidP="00DD0DC5">
            <w:pPr>
              <w:spacing w:after="0" w:line="240" w:lineRule="auto"/>
              <w:jc w:val="both"/>
            </w:pPr>
            <w:r>
              <w:t>Lendorava</w:t>
            </w:r>
            <w:r w:rsidR="00D96682" w:rsidRPr="00D96682">
              <w:t xml:space="preserve"> seire eesmärgiks on kõigi </w:t>
            </w:r>
            <w:r>
              <w:t xml:space="preserve">keskkonnaregistris registreeritud lendorava leiukohtade asustatuse ja </w:t>
            </w:r>
            <w:r w:rsidR="00D96682" w:rsidRPr="00D96682">
              <w:t xml:space="preserve">seisundi jälgimine, et saada infot populatsioonides toimuvatest muutustest ja liigi seisundist Eestis. See info on aluseks </w:t>
            </w:r>
            <w:r>
              <w:t>lendorava</w:t>
            </w:r>
            <w:r w:rsidR="00D96682" w:rsidRPr="00D96682">
              <w:t xml:space="preserve"> kaitse korraldamisele</w:t>
            </w:r>
            <w:r>
              <w:t>. Kuna tegemist on vanade metsade elustiku jaoks vihmavarju liigiga</w:t>
            </w:r>
            <w:r w:rsidR="00D96682" w:rsidRPr="00D96682">
              <w:t xml:space="preserve">, </w:t>
            </w:r>
            <w:r>
              <w:t xml:space="preserve">siis  </w:t>
            </w:r>
            <w:r w:rsidR="009E1631">
              <w:t xml:space="preserve">iseloomustab lendorava seisundi muutus laiemalt ka vanade metsade elustiku seisundit laiemalt. </w:t>
            </w:r>
            <w:r w:rsidR="00D96682" w:rsidRPr="00D96682">
              <w:t xml:space="preserve">Kuna </w:t>
            </w:r>
            <w:r w:rsidR="009E1631">
              <w:t>lendorav a</w:t>
            </w:r>
            <w:r w:rsidR="00D96682" w:rsidRPr="00D96682">
              <w:t xml:space="preserve">sub Eestis oma levila </w:t>
            </w:r>
            <w:r w:rsidR="009E1631">
              <w:t>lääne</w:t>
            </w:r>
            <w:r w:rsidR="00D96682" w:rsidRPr="00D96682">
              <w:t>piiril, siis on siinsete asurkondade seisundi hindamine ja sellest tulenev kaitse korraldamine vajalik ka selleks, et vältida liigi levila ahenemist.</w:t>
            </w:r>
            <w:r w:rsidR="00DD0DC5">
              <w:t xml:space="preserve"> </w:t>
            </w:r>
            <w:r w:rsidR="009E1631">
              <w:t>Lendorava</w:t>
            </w:r>
            <w:r w:rsidR="00D96682" w:rsidRPr="00D96682">
              <w:t xml:space="preserve"> seire </w:t>
            </w:r>
            <w:r w:rsidR="00DD0DC5">
              <w:t>annab sisendi</w:t>
            </w:r>
            <w:r w:rsidR="00D96682" w:rsidRPr="00D96682">
              <w:t xml:space="preserve"> </w:t>
            </w:r>
            <w:r w:rsidR="00DD0DC5">
              <w:t>loodusdirektiivi</w:t>
            </w:r>
            <w:r w:rsidR="00D96682" w:rsidRPr="00D96682">
              <w:t xml:space="preserve"> </w:t>
            </w:r>
            <w:r w:rsidR="00DD0DC5">
              <w:t>aruande</w:t>
            </w:r>
            <w:r w:rsidR="00D96682" w:rsidRPr="00D96682">
              <w:t xml:space="preserve"> koostamiseks.</w:t>
            </w:r>
          </w:p>
          <w:p w14:paraId="76A789A8" w14:textId="77777777" w:rsidR="00D96682" w:rsidRPr="00D96682" w:rsidRDefault="00D96682" w:rsidP="00D96682">
            <w:pPr>
              <w:spacing w:after="0" w:line="240" w:lineRule="auto"/>
              <w:jc w:val="both"/>
              <w:rPr>
                <w:b/>
              </w:rPr>
            </w:pPr>
          </w:p>
          <w:p w14:paraId="1458F95B" w14:textId="77777777" w:rsidR="00D96682" w:rsidRPr="00D96682" w:rsidRDefault="009E1631" w:rsidP="00D96682">
            <w:pPr>
              <w:spacing w:after="0" w:line="240" w:lineRule="auto"/>
              <w:jc w:val="both"/>
            </w:pPr>
            <w:r>
              <w:t>Lendorava</w:t>
            </w:r>
            <w:r w:rsidR="00D96682" w:rsidRPr="00D96682">
              <w:t xml:space="preserve"> seire eesmärgiks on kindlaks teha:</w:t>
            </w:r>
          </w:p>
          <w:p w14:paraId="3462CD55" w14:textId="77777777" w:rsidR="00D96682" w:rsidRPr="00D96682" w:rsidRDefault="00D96682" w:rsidP="00D96682">
            <w:pPr>
              <w:pStyle w:val="Loendilik1"/>
              <w:numPr>
                <w:ilvl w:val="0"/>
                <w:numId w:val="1"/>
              </w:numPr>
              <w:spacing w:after="0" w:line="240" w:lineRule="auto"/>
              <w:jc w:val="both"/>
            </w:pPr>
            <w:r w:rsidRPr="00D96682">
              <w:t>liigi esinemine/mitteesinemine leiukohas;</w:t>
            </w:r>
          </w:p>
          <w:p w14:paraId="4D6C1556" w14:textId="77777777" w:rsidR="009E1631" w:rsidRDefault="00D96682" w:rsidP="00D96682">
            <w:pPr>
              <w:pStyle w:val="Loendilik1"/>
              <w:numPr>
                <w:ilvl w:val="0"/>
                <w:numId w:val="1"/>
              </w:numPr>
              <w:spacing w:after="0" w:line="240" w:lineRule="auto"/>
              <w:jc w:val="both"/>
            </w:pPr>
            <w:r w:rsidRPr="00D96682">
              <w:t>liigi arvukuse muutused</w:t>
            </w:r>
            <w:r w:rsidR="009E1631">
              <w:t xml:space="preserve"> püsialadel</w:t>
            </w:r>
            <w:r w:rsidRPr="00D96682">
              <w:t>;</w:t>
            </w:r>
          </w:p>
          <w:p w14:paraId="467B6DD1" w14:textId="77777777" w:rsidR="00D96682" w:rsidRPr="00D96682" w:rsidRDefault="00D96682" w:rsidP="00D96682">
            <w:pPr>
              <w:pStyle w:val="Loendilik1"/>
              <w:numPr>
                <w:ilvl w:val="0"/>
                <w:numId w:val="1"/>
              </w:numPr>
              <w:spacing w:after="0" w:line="240" w:lineRule="auto"/>
              <w:jc w:val="both"/>
            </w:pPr>
            <w:r w:rsidRPr="00D96682">
              <w:t>elupaikade kvaliteet</w:t>
            </w:r>
            <w:r w:rsidR="009E1631">
              <w:t xml:space="preserve"> ja nende asustatuse määr</w:t>
            </w:r>
            <w:r w:rsidRPr="00D96682">
              <w:t>.</w:t>
            </w:r>
          </w:p>
        </w:tc>
      </w:tr>
      <w:tr w:rsidR="00D96682" w:rsidRPr="00D96682" w14:paraId="2162B549" w14:textId="77777777" w:rsidTr="00DD0DC5">
        <w:trPr>
          <w:trHeight w:val="556"/>
        </w:trPr>
        <w:tc>
          <w:tcPr>
            <w:tcW w:w="9062" w:type="dxa"/>
          </w:tcPr>
          <w:p w14:paraId="5194C967" w14:textId="77777777" w:rsidR="00D96682" w:rsidRPr="00D96682" w:rsidRDefault="00D96682" w:rsidP="00DD0DC5">
            <w:pPr>
              <w:spacing w:after="0" w:line="240" w:lineRule="auto"/>
            </w:pPr>
            <w:r w:rsidRPr="00D96682">
              <w:rPr>
                <w:b/>
              </w:rPr>
              <w:t>Parameetrid</w:t>
            </w:r>
          </w:p>
          <w:p w14:paraId="53FF4497" w14:textId="77777777" w:rsidR="00D96682" w:rsidRPr="00D96682" w:rsidRDefault="00D96682" w:rsidP="007C78D5">
            <w:pPr>
              <w:spacing w:after="0" w:line="240" w:lineRule="auto"/>
              <w:jc w:val="both"/>
            </w:pPr>
            <w:r w:rsidRPr="00D96682">
              <w:t xml:space="preserve">Kuna </w:t>
            </w:r>
            <w:r w:rsidR="009E1631">
              <w:t>lendorav</w:t>
            </w:r>
            <w:r w:rsidRPr="00D96682">
              <w:t xml:space="preserve"> on </w:t>
            </w:r>
            <w:r w:rsidR="009E1631">
              <w:t>öise</w:t>
            </w:r>
            <w:r w:rsidRPr="00D96682">
              <w:t xml:space="preserve"> eluviisiga </w:t>
            </w:r>
            <w:r w:rsidR="009E1631">
              <w:t>loom</w:t>
            </w:r>
            <w:r w:rsidRPr="00D96682">
              <w:t xml:space="preserve">, on </w:t>
            </w:r>
            <w:r w:rsidR="009E1631">
              <w:t>tema</w:t>
            </w:r>
            <w:r w:rsidRPr="00D96682">
              <w:t xml:space="preserve"> esinemise/mitteesinemise kindlakstegemiseks kõige hõlpsam viis </w:t>
            </w:r>
            <w:r w:rsidR="009E1631">
              <w:t>tema väljaheidete registreerimine varakevadel</w:t>
            </w:r>
            <w:r w:rsidR="0018429D">
              <w:t>.</w:t>
            </w:r>
            <w:r w:rsidRPr="00D96682">
              <w:t xml:space="preserve"> Lisaks saab </w:t>
            </w:r>
            <w:r w:rsidR="007C78D5">
              <w:t xml:space="preserve">väljaheidete </w:t>
            </w:r>
            <w:proofErr w:type="spellStart"/>
            <w:r w:rsidR="007C78D5">
              <w:t>ruumilise</w:t>
            </w:r>
            <w:proofErr w:type="spellEnd"/>
            <w:r w:rsidR="007C78D5">
              <w:t xml:space="preserve"> paiknemise alusel hinnata ka lendorava </w:t>
            </w:r>
            <w:r w:rsidRPr="00D96682">
              <w:t>arvukuse muutus</w:t>
            </w:r>
            <w:r w:rsidR="007C78D5">
              <w:t xml:space="preserve">i püsivaatlusaladel. Lendorava väljaheited on kergemini leitavad kevadtalvest (märsist) kuni mai keskpaigani metsaaluse </w:t>
            </w:r>
            <w:proofErr w:type="spellStart"/>
            <w:r w:rsidR="007C78D5">
              <w:t>rohttaimestiku</w:t>
            </w:r>
            <w:proofErr w:type="spellEnd"/>
            <w:r w:rsidR="007C78D5">
              <w:t xml:space="preserve"> kujunemiseni.  </w:t>
            </w:r>
          </w:p>
          <w:p w14:paraId="02F73C56" w14:textId="77777777" w:rsidR="00D96682" w:rsidRDefault="0018429D" w:rsidP="0018429D">
            <w:pPr>
              <w:spacing w:after="0" w:line="240" w:lineRule="auto"/>
              <w:jc w:val="both"/>
            </w:pPr>
            <w:r>
              <w:t>Loodusdirektiivi</w:t>
            </w:r>
            <w:r w:rsidR="00D96682" w:rsidRPr="00D96682">
              <w:t xml:space="preserve"> aruande täitmiseks on oluline hinnata </w:t>
            </w:r>
            <w:r w:rsidR="007C78D5">
              <w:t>levila</w:t>
            </w:r>
            <w:r w:rsidR="00D96682" w:rsidRPr="00D96682">
              <w:t xml:space="preserve"> </w:t>
            </w:r>
            <w:r>
              <w:t>suurust</w:t>
            </w:r>
            <w:r w:rsidR="00D96682" w:rsidRPr="00D96682">
              <w:t xml:space="preserve">, milleks on parim viis </w:t>
            </w:r>
            <w:r w:rsidR="007C78D5">
              <w:t xml:space="preserve">registreeritud leiukohtade ja potentsiaalselt elupaigaks sobivate metsaosade asustatuse </w:t>
            </w:r>
            <w:r w:rsidR="00EC7F1D">
              <w:t>kontrollimine. Lendorava elupaikade</w:t>
            </w:r>
            <w:r w:rsidR="00D96682" w:rsidRPr="00D96682">
              <w:t xml:space="preserve"> kvaliteedist annab hinnangu </w:t>
            </w:r>
            <w:r w:rsidR="00EC7F1D">
              <w:t>elupaigaks potentsiaalselt  sobivate metsade asustatuse määr</w:t>
            </w:r>
            <w:r w:rsidR="00D96682" w:rsidRPr="00D96682">
              <w:t>.</w:t>
            </w:r>
          </w:p>
          <w:p w14:paraId="61D25CCC" w14:textId="77777777" w:rsidR="00D96682" w:rsidRDefault="00D96682" w:rsidP="00D96682">
            <w:pPr>
              <w:spacing w:after="0" w:line="240" w:lineRule="auto"/>
              <w:jc w:val="both"/>
            </w:pPr>
          </w:p>
          <w:p w14:paraId="5E3EE8BC" w14:textId="77777777" w:rsidR="006A027E" w:rsidRPr="00974DD1" w:rsidRDefault="00F469E1" w:rsidP="006A027E">
            <w:pPr>
              <w:spacing w:after="0" w:line="240" w:lineRule="auto"/>
            </w:pPr>
            <w:r>
              <w:t>Liigi</w:t>
            </w:r>
            <w:r w:rsidR="00EC7F1D">
              <w:t>leiukohtades</w:t>
            </w:r>
            <w:r w:rsidR="006A027E" w:rsidRPr="00974DD1">
              <w:t xml:space="preserve"> vaa</w:t>
            </w:r>
            <w:r>
              <w:t>deldavad parameetrid (kuupäeva</w:t>
            </w:r>
            <w:r w:rsidR="006A027E" w:rsidRPr="00974DD1">
              <w:t xml:space="preserve"> </w:t>
            </w:r>
            <w:r w:rsidR="00393FF1">
              <w:t xml:space="preserve">ja liigileiukoha </w:t>
            </w:r>
            <w:r w:rsidR="006A027E" w:rsidRPr="00974DD1">
              <w:t>täpsusega):</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6"/>
              <w:gridCol w:w="1396"/>
              <w:gridCol w:w="1701"/>
            </w:tblGrid>
            <w:tr w:rsidR="006A027E" w:rsidRPr="00974DD1" w14:paraId="0AA7264C" w14:textId="77777777" w:rsidTr="00095890">
              <w:trPr>
                <w:trHeight w:val="283"/>
              </w:trPr>
              <w:tc>
                <w:tcPr>
                  <w:tcW w:w="3326" w:type="dxa"/>
                  <w:vAlign w:val="center"/>
                </w:tcPr>
                <w:p w14:paraId="18F6A17A" w14:textId="77777777" w:rsidR="006A027E" w:rsidRPr="00974DD1" w:rsidRDefault="006A027E" w:rsidP="006B139E">
                  <w:pPr>
                    <w:framePr w:hSpace="141" w:wrap="around" w:hAnchor="text" w:y="615"/>
                    <w:spacing w:after="0" w:line="240" w:lineRule="auto"/>
                  </w:pPr>
                  <w:r w:rsidRPr="00974DD1">
                    <w:t>Nimetus</w:t>
                  </w:r>
                </w:p>
              </w:tc>
              <w:tc>
                <w:tcPr>
                  <w:tcW w:w="1396" w:type="dxa"/>
                  <w:vAlign w:val="center"/>
                </w:tcPr>
                <w:p w14:paraId="489D7533" w14:textId="77777777" w:rsidR="006A027E" w:rsidRPr="00974DD1" w:rsidRDefault="006A027E" w:rsidP="006B139E">
                  <w:pPr>
                    <w:framePr w:hSpace="141" w:wrap="around" w:hAnchor="text" w:y="615"/>
                    <w:spacing w:after="0" w:line="240" w:lineRule="auto"/>
                  </w:pPr>
                  <w:r w:rsidRPr="00974DD1">
                    <w:t>KESE kood</w:t>
                  </w:r>
                </w:p>
              </w:tc>
              <w:tc>
                <w:tcPr>
                  <w:tcW w:w="1701" w:type="dxa"/>
                  <w:vAlign w:val="center"/>
                </w:tcPr>
                <w:p w14:paraId="5BA601FD" w14:textId="77777777" w:rsidR="006A027E" w:rsidRPr="00974DD1" w:rsidRDefault="00F469E1" w:rsidP="006B139E">
                  <w:pPr>
                    <w:framePr w:hSpace="141" w:wrap="around" w:hAnchor="text" w:y="615"/>
                    <w:spacing w:after="0" w:line="240" w:lineRule="auto"/>
                  </w:pPr>
                  <w:r>
                    <w:t>valikvastused</w:t>
                  </w:r>
                </w:p>
              </w:tc>
            </w:tr>
            <w:tr w:rsidR="006A027E" w:rsidRPr="00974DD1" w14:paraId="73718CC0" w14:textId="77777777" w:rsidTr="00095890">
              <w:trPr>
                <w:trHeight w:val="283"/>
              </w:trPr>
              <w:tc>
                <w:tcPr>
                  <w:tcW w:w="3326" w:type="dxa"/>
                  <w:vAlign w:val="center"/>
                </w:tcPr>
                <w:p w14:paraId="4974EDDA" w14:textId="605C6AF9" w:rsidR="006A027E" w:rsidRPr="00974DD1" w:rsidRDefault="00584A56" w:rsidP="006B139E">
                  <w:pPr>
                    <w:framePr w:hSpace="141" w:wrap="around" w:hAnchor="text" w:y="615"/>
                    <w:spacing w:after="0" w:line="240" w:lineRule="auto"/>
                  </w:pPr>
                  <w:r w:rsidRPr="00584A56">
                    <w:t>Liigi</w:t>
                  </w:r>
                  <w:r w:rsidR="007D1F6D">
                    <w:t>/taksoni</w:t>
                  </w:r>
                  <w:r w:rsidRPr="00584A56">
                    <w:t xml:space="preserve"> esinemine</w:t>
                  </w:r>
                </w:p>
              </w:tc>
              <w:tc>
                <w:tcPr>
                  <w:tcW w:w="1396" w:type="dxa"/>
                  <w:vAlign w:val="center"/>
                </w:tcPr>
                <w:p w14:paraId="25D59F89" w14:textId="77777777" w:rsidR="006A027E" w:rsidRPr="00974DD1" w:rsidRDefault="00584A56" w:rsidP="006B139E">
                  <w:pPr>
                    <w:framePr w:hSpace="141" w:wrap="around" w:hAnchor="text" w:y="615"/>
                    <w:spacing w:after="0" w:line="240" w:lineRule="auto"/>
                  </w:pPr>
                  <w:r w:rsidRPr="00584A56">
                    <w:t>N100002860</w:t>
                  </w:r>
                </w:p>
              </w:tc>
              <w:tc>
                <w:tcPr>
                  <w:tcW w:w="1701" w:type="dxa"/>
                  <w:vAlign w:val="center"/>
                </w:tcPr>
                <w:p w14:paraId="0F560E5C" w14:textId="77777777" w:rsidR="006A027E" w:rsidRPr="00974DD1" w:rsidRDefault="00F469E1" w:rsidP="006B139E">
                  <w:pPr>
                    <w:framePr w:hSpace="141" w:wrap="around" w:hAnchor="text" w:y="615"/>
                    <w:spacing w:after="0" w:line="240" w:lineRule="auto"/>
                  </w:pPr>
                  <w:r>
                    <w:t>jah</w:t>
                  </w:r>
                  <w:r w:rsidR="00EC7F1D">
                    <w:t>/</w:t>
                  </w:r>
                  <w:r>
                    <w:t>ei</w:t>
                  </w:r>
                </w:p>
              </w:tc>
            </w:tr>
          </w:tbl>
          <w:p w14:paraId="66319DD4" w14:textId="77777777" w:rsidR="006A027E" w:rsidRPr="00974DD1" w:rsidRDefault="006A027E" w:rsidP="006A027E">
            <w:pPr>
              <w:spacing w:after="0" w:line="240" w:lineRule="auto"/>
            </w:pPr>
          </w:p>
          <w:p w14:paraId="1880C66E" w14:textId="77777777" w:rsidR="006A027E" w:rsidRPr="00974DD1" w:rsidRDefault="001269B8" w:rsidP="006A027E">
            <w:pPr>
              <w:spacing w:after="0" w:line="240" w:lineRule="auto"/>
            </w:pPr>
            <w:r>
              <w:t>P</w:t>
            </w:r>
            <w:r w:rsidR="009B2896">
              <w:t>üsi</w:t>
            </w:r>
            <w:r w:rsidR="006A027E">
              <w:t>seirealadel</w:t>
            </w:r>
            <w:r w:rsidR="006A027E" w:rsidRPr="00974DD1">
              <w:t xml:space="preserve"> </w:t>
            </w:r>
            <w:r>
              <w:t xml:space="preserve">hinnatavad parameetrid </w:t>
            </w:r>
            <w:r w:rsidR="006A027E">
              <w:t>(</w:t>
            </w:r>
            <w:r>
              <w:t>kuupäeva ja seireala</w:t>
            </w:r>
            <w:r w:rsidR="006A027E" w:rsidRPr="00974DD1">
              <w:t xml:space="preserve"> täpsusega):</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1396"/>
              <w:gridCol w:w="1701"/>
            </w:tblGrid>
            <w:tr w:rsidR="006A027E" w:rsidRPr="00974DD1" w14:paraId="1C90D095" w14:textId="77777777" w:rsidTr="00095890">
              <w:trPr>
                <w:trHeight w:val="283"/>
              </w:trPr>
              <w:tc>
                <w:tcPr>
                  <w:tcW w:w="3461" w:type="dxa"/>
                  <w:vAlign w:val="center"/>
                </w:tcPr>
                <w:p w14:paraId="5262CA36" w14:textId="77777777" w:rsidR="006A027E" w:rsidRPr="00974DD1" w:rsidRDefault="006A027E" w:rsidP="006B139E">
                  <w:pPr>
                    <w:framePr w:hSpace="141" w:wrap="around" w:hAnchor="text" w:y="615"/>
                    <w:spacing w:after="0" w:line="240" w:lineRule="auto"/>
                  </w:pPr>
                  <w:r w:rsidRPr="00974DD1">
                    <w:t>Nimetus</w:t>
                  </w:r>
                </w:p>
              </w:tc>
              <w:tc>
                <w:tcPr>
                  <w:tcW w:w="1396" w:type="dxa"/>
                  <w:vAlign w:val="center"/>
                </w:tcPr>
                <w:p w14:paraId="32F46D9B" w14:textId="77777777" w:rsidR="006A027E" w:rsidRPr="00974DD1" w:rsidRDefault="006A027E" w:rsidP="006B139E">
                  <w:pPr>
                    <w:framePr w:hSpace="141" w:wrap="around" w:hAnchor="text" w:y="615"/>
                    <w:spacing w:after="0" w:line="240" w:lineRule="auto"/>
                  </w:pPr>
                  <w:r w:rsidRPr="00974DD1">
                    <w:t>KESE kood</w:t>
                  </w:r>
                </w:p>
              </w:tc>
              <w:tc>
                <w:tcPr>
                  <w:tcW w:w="1701" w:type="dxa"/>
                  <w:vAlign w:val="center"/>
                </w:tcPr>
                <w:p w14:paraId="661DB40A" w14:textId="77777777" w:rsidR="006A027E" w:rsidRPr="00974DD1" w:rsidRDefault="006A027E" w:rsidP="006B139E">
                  <w:pPr>
                    <w:framePr w:hSpace="141" w:wrap="around" w:hAnchor="text" w:y="615"/>
                    <w:spacing w:after="0" w:line="240" w:lineRule="auto"/>
                  </w:pPr>
                  <w:r w:rsidRPr="00974DD1">
                    <w:t>Ühik</w:t>
                  </w:r>
                </w:p>
              </w:tc>
            </w:tr>
            <w:tr w:rsidR="006A027E" w:rsidRPr="00974DD1" w14:paraId="0C913495" w14:textId="77777777" w:rsidTr="00095890">
              <w:trPr>
                <w:trHeight w:val="283"/>
              </w:trPr>
              <w:tc>
                <w:tcPr>
                  <w:tcW w:w="3461" w:type="dxa"/>
                  <w:vAlign w:val="center"/>
                </w:tcPr>
                <w:p w14:paraId="7A9E9BA6" w14:textId="77777777" w:rsidR="006A027E" w:rsidRPr="00974DD1" w:rsidRDefault="001269B8" w:rsidP="006B139E">
                  <w:pPr>
                    <w:framePr w:hSpace="141" w:wrap="around" w:hAnchor="text" w:y="615"/>
                    <w:spacing w:after="0" w:line="240" w:lineRule="auto"/>
                  </w:pPr>
                  <w:r w:rsidRPr="001269B8">
                    <w:t>Pabulatega puude arv</w:t>
                  </w:r>
                </w:p>
              </w:tc>
              <w:tc>
                <w:tcPr>
                  <w:tcW w:w="1396" w:type="dxa"/>
                  <w:vAlign w:val="center"/>
                </w:tcPr>
                <w:p w14:paraId="31C61FFF" w14:textId="77777777" w:rsidR="006A027E" w:rsidRPr="00974DD1" w:rsidRDefault="001269B8" w:rsidP="006B139E">
                  <w:pPr>
                    <w:framePr w:hSpace="141" w:wrap="around" w:hAnchor="text" w:y="615"/>
                    <w:spacing w:after="0" w:line="240" w:lineRule="auto"/>
                  </w:pPr>
                  <w:r w:rsidRPr="001269B8">
                    <w:t>N100003422</w:t>
                  </w:r>
                </w:p>
              </w:tc>
              <w:tc>
                <w:tcPr>
                  <w:tcW w:w="1701" w:type="dxa"/>
                  <w:vAlign w:val="center"/>
                </w:tcPr>
                <w:p w14:paraId="18C65AAC" w14:textId="77777777" w:rsidR="006A027E" w:rsidRPr="00974DD1" w:rsidRDefault="001269B8" w:rsidP="006B139E">
                  <w:pPr>
                    <w:framePr w:hSpace="141" w:wrap="around" w:hAnchor="text" w:y="615"/>
                    <w:spacing w:after="0" w:line="240" w:lineRule="auto"/>
                  </w:pPr>
                  <w:r>
                    <w:t>tk</w:t>
                  </w:r>
                </w:p>
              </w:tc>
            </w:tr>
            <w:tr w:rsidR="006A027E" w:rsidRPr="00974DD1" w14:paraId="4F89EBF8" w14:textId="77777777" w:rsidTr="00095890">
              <w:trPr>
                <w:trHeight w:val="283"/>
              </w:trPr>
              <w:tc>
                <w:tcPr>
                  <w:tcW w:w="3461" w:type="dxa"/>
                  <w:vAlign w:val="center"/>
                </w:tcPr>
                <w:p w14:paraId="399ADF2B" w14:textId="77777777" w:rsidR="006A027E" w:rsidRDefault="001269B8" w:rsidP="006B139E">
                  <w:pPr>
                    <w:framePr w:hSpace="141" w:wrap="around" w:hAnchor="text" w:y="615"/>
                    <w:spacing w:after="0" w:line="240" w:lineRule="auto"/>
                  </w:pPr>
                  <w:r w:rsidRPr="001269B8">
                    <w:t>Asustatud territooriumite arv</w:t>
                  </w:r>
                </w:p>
              </w:tc>
              <w:tc>
                <w:tcPr>
                  <w:tcW w:w="1396" w:type="dxa"/>
                  <w:vAlign w:val="center"/>
                </w:tcPr>
                <w:p w14:paraId="05704074" w14:textId="77777777" w:rsidR="006A027E" w:rsidRPr="00974DD1" w:rsidRDefault="001269B8" w:rsidP="006B139E">
                  <w:pPr>
                    <w:framePr w:hSpace="141" w:wrap="around" w:hAnchor="text" w:y="615"/>
                    <w:spacing w:after="0" w:line="240" w:lineRule="auto"/>
                  </w:pPr>
                  <w:r w:rsidRPr="001269B8">
                    <w:t>N100003423</w:t>
                  </w:r>
                </w:p>
              </w:tc>
              <w:tc>
                <w:tcPr>
                  <w:tcW w:w="1701" w:type="dxa"/>
                  <w:vAlign w:val="center"/>
                </w:tcPr>
                <w:p w14:paraId="3E654EB9" w14:textId="77777777" w:rsidR="006A027E" w:rsidRDefault="00CA112D" w:rsidP="006B139E">
                  <w:pPr>
                    <w:framePr w:hSpace="141" w:wrap="around" w:hAnchor="text" w:y="615"/>
                    <w:spacing w:after="0" w:line="240" w:lineRule="auto"/>
                  </w:pPr>
                  <w:r>
                    <w:t>tk</w:t>
                  </w:r>
                </w:p>
              </w:tc>
            </w:tr>
          </w:tbl>
          <w:p w14:paraId="792E5DFC" w14:textId="77777777" w:rsidR="006A027E" w:rsidRDefault="006A027E" w:rsidP="00D96682">
            <w:pPr>
              <w:spacing w:after="0" w:line="240" w:lineRule="auto"/>
              <w:jc w:val="both"/>
            </w:pPr>
          </w:p>
          <w:p w14:paraId="7F13DF37" w14:textId="77777777" w:rsidR="00C72701" w:rsidRDefault="00C72701" w:rsidP="00D96682">
            <w:pPr>
              <w:spacing w:after="0" w:line="240" w:lineRule="auto"/>
              <w:jc w:val="both"/>
            </w:pPr>
          </w:p>
          <w:p w14:paraId="3867332C" w14:textId="77777777" w:rsidR="00C72701" w:rsidRDefault="00C72701" w:rsidP="00D96682">
            <w:pPr>
              <w:spacing w:after="0" w:line="240" w:lineRule="auto"/>
              <w:jc w:val="both"/>
            </w:pPr>
          </w:p>
          <w:p w14:paraId="02D88509" w14:textId="77777777" w:rsidR="001269B8" w:rsidRDefault="001269B8" w:rsidP="00D96682">
            <w:pPr>
              <w:spacing w:after="0" w:line="240" w:lineRule="auto"/>
              <w:jc w:val="both"/>
            </w:pPr>
            <w:r>
              <w:lastRenderedPageBreak/>
              <w:t>Püsiseirealadel hinnatavad arvutatud parameetrid (aasta ja seireala täpsusega):</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1396"/>
              <w:gridCol w:w="1701"/>
            </w:tblGrid>
            <w:tr w:rsidR="001269B8" w:rsidRPr="00974DD1" w14:paraId="0EFF53D4" w14:textId="77777777" w:rsidTr="00BB1315">
              <w:trPr>
                <w:trHeight w:val="283"/>
              </w:trPr>
              <w:tc>
                <w:tcPr>
                  <w:tcW w:w="3461" w:type="dxa"/>
                  <w:vAlign w:val="center"/>
                </w:tcPr>
                <w:p w14:paraId="56B034E3" w14:textId="77777777" w:rsidR="001269B8" w:rsidRPr="00974DD1" w:rsidRDefault="001269B8" w:rsidP="006B139E">
                  <w:pPr>
                    <w:framePr w:hSpace="141" w:wrap="around" w:hAnchor="text" w:y="615"/>
                    <w:spacing w:after="0" w:line="240" w:lineRule="auto"/>
                  </w:pPr>
                  <w:r w:rsidRPr="00974DD1">
                    <w:t>Nimetus</w:t>
                  </w:r>
                </w:p>
              </w:tc>
              <w:tc>
                <w:tcPr>
                  <w:tcW w:w="1396" w:type="dxa"/>
                  <w:vAlign w:val="center"/>
                </w:tcPr>
                <w:p w14:paraId="40E9CD78" w14:textId="77777777" w:rsidR="001269B8" w:rsidRPr="00974DD1" w:rsidRDefault="001269B8" w:rsidP="006B139E">
                  <w:pPr>
                    <w:framePr w:hSpace="141" w:wrap="around" w:hAnchor="text" w:y="615"/>
                    <w:spacing w:after="0" w:line="240" w:lineRule="auto"/>
                  </w:pPr>
                  <w:r w:rsidRPr="00974DD1">
                    <w:t>KESE kood</w:t>
                  </w:r>
                </w:p>
              </w:tc>
              <w:tc>
                <w:tcPr>
                  <w:tcW w:w="1701" w:type="dxa"/>
                  <w:vAlign w:val="center"/>
                </w:tcPr>
                <w:p w14:paraId="647C48BC" w14:textId="77777777" w:rsidR="001269B8" w:rsidRPr="00974DD1" w:rsidRDefault="001269B8" w:rsidP="006B139E">
                  <w:pPr>
                    <w:framePr w:hSpace="141" w:wrap="around" w:hAnchor="text" w:y="615"/>
                    <w:spacing w:after="0" w:line="240" w:lineRule="auto"/>
                  </w:pPr>
                  <w:r w:rsidRPr="00974DD1">
                    <w:t>Ühik</w:t>
                  </w:r>
                </w:p>
              </w:tc>
            </w:tr>
            <w:tr w:rsidR="001269B8" w:rsidRPr="00974DD1" w14:paraId="2E2038E1" w14:textId="77777777" w:rsidTr="00BB1315">
              <w:trPr>
                <w:trHeight w:val="283"/>
              </w:trPr>
              <w:tc>
                <w:tcPr>
                  <w:tcW w:w="3461" w:type="dxa"/>
                  <w:vAlign w:val="center"/>
                </w:tcPr>
                <w:p w14:paraId="743FA555" w14:textId="77777777" w:rsidR="001269B8" w:rsidRPr="00974DD1" w:rsidRDefault="001269B8" w:rsidP="006B139E">
                  <w:pPr>
                    <w:framePr w:hSpace="141" w:wrap="around" w:hAnchor="text" w:y="615"/>
                    <w:spacing w:after="0" w:line="240" w:lineRule="auto"/>
                  </w:pPr>
                  <w:r>
                    <w:t>Liigi territooriumite asustustihedus</w:t>
                  </w:r>
                </w:p>
              </w:tc>
              <w:tc>
                <w:tcPr>
                  <w:tcW w:w="1396" w:type="dxa"/>
                  <w:vAlign w:val="center"/>
                </w:tcPr>
                <w:p w14:paraId="48B6AC5C" w14:textId="77777777" w:rsidR="001269B8" w:rsidRPr="00974DD1" w:rsidRDefault="001269B8" w:rsidP="006B139E">
                  <w:pPr>
                    <w:framePr w:hSpace="141" w:wrap="around" w:hAnchor="text" w:y="615"/>
                    <w:spacing w:after="0" w:line="240" w:lineRule="auto"/>
                  </w:pPr>
                  <w:r>
                    <w:t>N2002234</w:t>
                  </w:r>
                </w:p>
              </w:tc>
              <w:tc>
                <w:tcPr>
                  <w:tcW w:w="1701" w:type="dxa"/>
                  <w:vAlign w:val="center"/>
                </w:tcPr>
                <w:p w14:paraId="22FF1047" w14:textId="77777777" w:rsidR="001269B8" w:rsidRPr="00974DD1" w:rsidRDefault="001269B8" w:rsidP="006B139E">
                  <w:pPr>
                    <w:framePr w:hSpace="141" w:wrap="around" w:hAnchor="text" w:y="615"/>
                    <w:spacing w:after="0" w:line="240" w:lineRule="auto"/>
                  </w:pPr>
                  <w:r>
                    <w:t>tk/ha</w:t>
                  </w:r>
                </w:p>
              </w:tc>
            </w:tr>
          </w:tbl>
          <w:p w14:paraId="2532D559" w14:textId="77777777" w:rsidR="001269B8" w:rsidRDefault="001269B8" w:rsidP="00D96682">
            <w:pPr>
              <w:spacing w:after="0" w:line="240" w:lineRule="auto"/>
              <w:jc w:val="both"/>
            </w:pPr>
          </w:p>
          <w:p w14:paraId="10D39E0B" w14:textId="77777777" w:rsidR="00721346" w:rsidRPr="00D96682" w:rsidRDefault="00721346" w:rsidP="006B139E">
            <w:pPr>
              <w:spacing w:after="0" w:line="240" w:lineRule="auto"/>
              <w:jc w:val="both"/>
            </w:pPr>
            <w:bookmarkStart w:id="0" w:name="_GoBack"/>
            <w:bookmarkEnd w:id="0"/>
          </w:p>
        </w:tc>
      </w:tr>
      <w:tr w:rsidR="00D96682" w:rsidRPr="00D96682" w14:paraId="1B29E54D" w14:textId="77777777" w:rsidTr="00DD0DC5">
        <w:tc>
          <w:tcPr>
            <w:tcW w:w="9062" w:type="dxa"/>
          </w:tcPr>
          <w:p w14:paraId="62D16837" w14:textId="77777777" w:rsidR="00D96682" w:rsidRDefault="00D96682" w:rsidP="00DD0DC5">
            <w:pPr>
              <w:spacing w:after="0" w:line="240" w:lineRule="auto"/>
              <w:rPr>
                <w:b/>
              </w:rPr>
            </w:pPr>
            <w:r w:rsidRPr="00D96682">
              <w:rPr>
                <w:b/>
              </w:rPr>
              <w:lastRenderedPageBreak/>
              <w:t>Meetod</w:t>
            </w:r>
          </w:p>
          <w:p w14:paraId="5EE1E563" w14:textId="7AF69B57" w:rsidR="00721346" w:rsidRPr="00D96682" w:rsidRDefault="00286415" w:rsidP="004A1713">
            <w:pPr>
              <w:spacing w:after="0" w:line="240" w:lineRule="auto"/>
              <w:jc w:val="both"/>
            </w:pPr>
            <w:r>
              <w:t>Lendorava</w:t>
            </w:r>
            <w:r w:rsidR="003F4A7A" w:rsidRPr="00D96682">
              <w:t xml:space="preserve"> seire andmekogumine põhineb korduvatele regulaarse intervalliga toimuvatele seirevaatlustele, mis viiakse läbi kõigis liigi leiukohtades. Kuna </w:t>
            </w:r>
            <w:r>
              <w:t>lendorava seisund on kriitiline tule</w:t>
            </w:r>
            <w:r w:rsidR="003F4A7A" w:rsidRPr="00D96682">
              <w:t xml:space="preserve">ks </w:t>
            </w:r>
            <w:r>
              <w:t xml:space="preserve">elupaikade asustatust hinnata pabulate esinemise alusel iga-aastaselt kõigis registreeritud leiukohtades.  </w:t>
            </w:r>
            <w:r w:rsidR="003B7823">
              <w:t xml:space="preserve">Lendorava pabulad on kõige kergemini leitavad varakevadel kuni rohurinde tekkimiseni, seetõttu tuleb seiretöö läbi viia ajavahemikul märtsist kuni mai kuuni. Elupaik loetakse seireaastal asustatuks kui elupaigast leitakse lendorava pabulaid. Lendoravate arvukuse/asustustiheduse hindamiseks registreeritakse püsivaatlusaladel kõik pabulatega puud ning nende paiknemise alusel määratakse kodupiirkondade arv. Elupaiga kvaliteedi hindamiseks registreeritakse pabulatega puu liik, puistu koosseis, haabade, kuuskede, põõsarinde olemasolu, inimtegevuse esinemine ning elupaiga sidusus. </w:t>
            </w:r>
            <w:r w:rsidR="002249DD">
              <w:t xml:space="preserve">Lendorava elupaigaks sobivate metsade asustatuse hindamiseks kontrollitakse elupaiga mudeli järgi sobivate metsaosade asustatust, mis võimaldab avastada ka uusi asustatud kohti. </w:t>
            </w:r>
            <w:r>
              <w:t xml:space="preserve"> </w:t>
            </w:r>
          </w:p>
        </w:tc>
      </w:tr>
      <w:tr w:rsidR="00D96682" w:rsidRPr="00D96682" w14:paraId="56340A1A" w14:textId="77777777" w:rsidTr="00DD0DC5">
        <w:tc>
          <w:tcPr>
            <w:tcW w:w="9062" w:type="dxa"/>
          </w:tcPr>
          <w:p w14:paraId="314E88C0" w14:textId="77777777" w:rsidR="00D96682" w:rsidRPr="00D96682" w:rsidRDefault="00D96682" w:rsidP="00DD0DC5">
            <w:pPr>
              <w:spacing w:after="0" w:line="240" w:lineRule="auto"/>
            </w:pPr>
            <w:r w:rsidRPr="00D96682">
              <w:rPr>
                <w:b/>
              </w:rPr>
              <w:t>Sagedus</w:t>
            </w:r>
          </w:p>
          <w:p w14:paraId="056A3305" w14:textId="59A81439" w:rsidR="00D96682" w:rsidRPr="00D96682" w:rsidRDefault="00E71E93" w:rsidP="00C72701">
            <w:pPr>
              <w:spacing w:after="0" w:line="240" w:lineRule="auto"/>
              <w:jc w:val="both"/>
            </w:pPr>
            <w:r>
              <w:t xml:space="preserve">Liigi </w:t>
            </w:r>
            <w:proofErr w:type="spellStart"/>
            <w:r>
              <w:t>ohustatuse</w:t>
            </w:r>
            <w:proofErr w:type="spellEnd"/>
            <w:r w:rsidR="00D04824">
              <w:t xml:space="preserve"> tõttu toimub liigi esinemise seire</w:t>
            </w:r>
            <w:r>
              <w:t xml:space="preserve"> </w:t>
            </w:r>
            <w:r w:rsidR="00D04824">
              <w:t>i</w:t>
            </w:r>
            <w:r w:rsidR="003F4A7A" w:rsidRPr="00D96682">
              <w:t>ga</w:t>
            </w:r>
            <w:r w:rsidR="00D04824">
              <w:t xml:space="preserve">l </w:t>
            </w:r>
            <w:r w:rsidR="003F4A7A" w:rsidRPr="00D96682">
              <w:t>aasta</w:t>
            </w:r>
            <w:r w:rsidR="00D04824">
              <w:t>l kõikides keskkonnaregistris registreer</w:t>
            </w:r>
            <w:r w:rsidR="00F469E1">
              <w:t>itud leiukohtades. Lisaks seir</w:t>
            </w:r>
            <w:r w:rsidR="00D04824">
              <w:t xml:space="preserve">atakse igal aastal vähemalt 250 elupaiga mudeli alusel lendoravale sobilikku metsaeraldist </w:t>
            </w:r>
            <w:r w:rsidR="007B5C7E">
              <w:t>n</w:t>
            </w:r>
            <w:r w:rsidR="00D04824">
              <w:t xml:space="preserve">ing hinnatakse lendorava kodupiirkondade arvu 6 püsivaatlusalal.  </w:t>
            </w:r>
          </w:p>
        </w:tc>
      </w:tr>
      <w:tr w:rsidR="00D96682" w:rsidRPr="00D96682" w14:paraId="7BC8C65E" w14:textId="77777777" w:rsidTr="00DD0DC5">
        <w:tc>
          <w:tcPr>
            <w:tcW w:w="9062" w:type="dxa"/>
          </w:tcPr>
          <w:p w14:paraId="257465A2" w14:textId="77777777" w:rsidR="00D96682" w:rsidRPr="00D96682" w:rsidRDefault="00D96682" w:rsidP="0018429D">
            <w:pPr>
              <w:spacing w:after="0" w:line="240" w:lineRule="auto"/>
              <w:jc w:val="both"/>
            </w:pPr>
            <w:r w:rsidRPr="00D96682">
              <w:rPr>
                <w:b/>
              </w:rPr>
              <w:t>Seirevõrk</w:t>
            </w:r>
          </w:p>
          <w:p w14:paraId="7D6BB7B0" w14:textId="65ADD17B" w:rsidR="007B5C7E" w:rsidRPr="00D96682" w:rsidRDefault="00D96682" w:rsidP="007B5C7E">
            <w:pPr>
              <w:spacing w:after="0" w:line="240" w:lineRule="auto"/>
              <w:jc w:val="both"/>
            </w:pPr>
            <w:r w:rsidRPr="00D96682">
              <w:t>Seire</w:t>
            </w:r>
            <w:r w:rsidR="0018429D">
              <w:t>alade</w:t>
            </w:r>
            <w:r w:rsidRPr="00D96682">
              <w:t xml:space="preserve"> valikul </w:t>
            </w:r>
            <w:r w:rsidR="0018429D">
              <w:t>lähtut</w:t>
            </w:r>
            <w:r w:rsidR="00D04824">
              <w:t>akse keskkonnaregistris (</w:t>
            </w:r>
            <w:r w:rsidRPr="00D96682">
              <w:t>EELIS andmebaasis</w:t>
            </w:r>
            <w:r w:rsidR="00F469E1">
              <w:t xml:space="preserve">) </w:t>
            </w:r>
            <w:r w:rsidR="00D04824">
              <w:t>aastavahetuse seisuga registreeritud lendorava leiukohtadest.</w:t>
            </w:r>
            <w:r w:rsidRPr="00D96682">
              <w:t xml:space="preserve"> Seire</w:t>
            </w:r>
            <w:r w:rsidR="0018429D">
              <w:t>aladeks on</w:t>
            </w:r>
            <w:r w:rsidRPr="00D96682">
              <w:t xml:space="preserve"> kõik </w:t>
            </w:r>
            <w:r w:rsidR="00D04824">
              <w:t xml:space="preserve">keskkonnaregistris </w:t>
            </w:r>
            <w:r w:rsidRPr="00D96682">
              <w:t xml:space="preserve">olevad </w:t>
            </w:r>
            <w:r w:rsidR="00D04824">
              <w:t>lendorava</w:t>
            </w:r>
            <w:r w:rsidRPr="00D96682">
              <w:t xml:space="preserve"> leiukohad. </w:t>
            </w:r>
            <w:r w:rsidR="003A5430">
              <w:t xml:space="preserve">Riikliku seire raames seiratakse igal aastal vähemalt 60 lendorava leiukohta, mille valiku kooskõlastab seire vastutav täitja teiste paralleelselt käimasolevate lendorava liigikaitseliste projektide ja tegevustega. </w:t>
            </w:r>
            <w:r w:rsidR="007B5C7E">
              <w:t xml:space="preserve">Lisaks seiratakse igal aastal Virumaal (lendorava leviku piirkonnas) elupaiga mudeli alusel vähemalt 250 lendoravale sobivat metsaeraldist  ning hinnatakse lendorava kodupiirkondade arvu 6 püsivaatlusalal.  </w:t>
            </w:r>
          </w:p>
          <w:p w14:paraId="2872D1DA" w14:textId="77777777" w:rsidR="00D96682" w:rsidRPr="00D96682" w:rsidRDefault="00D96682" w:rsidP="0018429D">
            <w:pPr>
              <w:spacing w:after="0" w:line="240" w:lineRule="auto"/>
              <w:jc w:val="both"/>
            </w:pPr>
          </w:p>
          <w:p w14:paraId="57E955DC" w14:textId="201CA39A" w:rsidR="0060146B" w:rsidRDefault="00C72701" w:rsidP="0060146B">
            <w:pPr>
              <w:spacing w:after="0" w:line="240" w:lineRule="auto"/>
            </w:pPr>
            <w:r>
              <w:t>Lendorava püsiseirealad:</w:t>
            </w:r>
          </w:p>
          <w:tbl>
            <w:tblPr>
              <w:tblStyle w:val="Kontuurtabel"/>
              <w:tblW w:w="0" w:type="auto"/>
              <w:jc w:val="center"/>
              <w:tblLook w:val="04A0" w:firstRow="1" w:lastRow="0" w:firstColumn="1" w:lastColumn="0" w:noHBand="0" w:noVBand="1"/>
            </w:tblPr>
            <w:tblGrid>
              <w:gridCol w:w="1296"/>
              <w:gridCol w:w="2101"/>
              <w:gridCol w:w="2268"/>
            </w:tblGrid>
            <w:tr w:rsidR="00F469E1" w:rsidRPr="007B5C7E" w14:paraId="2524DE85" w14:textId="77777777" w:rsidTr="00C366FB">
              <w:trPr>
                <w:trHeight w:val="288"/>
                <w:jc w:val="center"/>
              </w:trPr>
              <w:tc>
                <w:tcPr>
                  <w:tcW w:w="1296" w:type="dxa"/>
                  <w:noWrap/>
                  <w:hideMark/>
                </w:tcPr>
                <w:p w14:paraId="7F9B340C" w14:textId="77777777" w:rsidR="00F469E1" w:rsidRPr="007B5C7E" w:rsidRDefault="00F469E1" w:rsidP="006B139E">
                  <w:pPr>
                    <w:framePr w:hSpace="141" w:wrap="around" w:hAnchor="text" w:y="615"/>
                    <w:spacing w:after="0" w:line="240" w:lineRule="auto"/>
                  </w:pPr>
                  <w:r w:rsidRPr="007B5C7E">
                    <w:t>KKR kood</w:t>
                  </w:r>
                </w:p>
              </w:tc>
              <w:tc>
                <w:tcPr>
                  <w:tcW w:w="2101" w:type="dxa"/>
                  <w:noWrap/>
                  <w:hideMark/>
                </w:tcPr>
                <w:p w14:paraId="0028B18A" w14:textId="77777777" w:rsidR="00F469E1" w:rsidRPr="007B5C7E" w:rsidRDefault="00F469E1" w:rsidP="006B139E">
                  <w:pPr>
                    <w:framePr w:hSpace="141" w:wrap="around" w:hAnchor="text" w:y="615"/>
                    <w:spacing w:after="0" w:line="240" w:lineRule="auto"/>
                  </w:pPr>
                  <w:r w:rsidRPr="007B5C7E">
                    <w:t>Seireala nimi</w:t>
                  </w:r>
                </w:p>
              </w:tc>
              <w:tc>
                <w:tcPr>
                  <w:tcW w:w="2268" w:type="dxa"/>
                  <w:noWrap/>
                  <w:hideMark/>
                </w:tcPr>
                <w:p w14:paraId="342FB44E" w14:textId="77777777" w:rsidR="00F469E1" w:rsidRPr="007B5C7E" w:rsidRDefault="00F469E1" w:rsidP="006B139E">
                  <w:pPr>
                    <w:framePr w:hSpace="141" w:wrap="around" w:hAnchor="text" w:y="615"/>
                    <w:spacing w:after="0" w:line="240" w:lineRule="auto"/>
                  </w:pPr>
                  <w:r>
                    <w:t>Maakond</w:t>
                  </w:r>
                </w:p>
              </w:tc>
            </w:tr>
            <w:tr w:rsidR="00F469E1" w:rsidRPr="007B5C7E" w14:paraId="735B2F3F" w14:textId="77777777" w:rsidTr="00C366FB">
              <w:tblPrEx>
                <w:jc w:val="left"/>
              </w:tblPrEx>
              <w:trPr>
                <w:trHeight w:val="288"/>
              </w:trPr>
              <w:tc>
                <w:tcPr>
                  <w:tcW w:w="1296" w:type="dxa"/>
                  <w:noWrap/>
                </w:tcPr>
                <w:p w14:paraId="12794F70" w14:textId="77777777" w:rsidR="00F469E1" w:rsidRPr="007B5C7E" w:rsidRDefault="00F469E1" w:rsidP="006B139E">
                  <w:pPr>
                    <w:framePr w:hSpace="141" w:wrap="around" w:hAnchor="text" w:y="615"/>
                    <w:spacing w:after="0" w:line="240" w:lineRule="auto"/>
                    <w:rPr>
                      <w:rFonts w:cs="Calibri"/>
                      <w:color w:val="000000"/>
                      <w:lang w:eastAsia="et-EE"/>
                    </w:rPr>
                  </w:pPr>
                  <w:r w:rsidRPr="00F469E1">
                    <w:rPr>
                      <w:rFonts w:cs="Calibri"/>
                      <w:color w:val="000000"/>
                      <w:lang w:eastAsia="et-EE"/>
                    </w:rPr>
                    <w:t>SJA6971000</w:t>
                  </w:r>
                </w:p>
              </w:tc>
              <w:tc>
                <w:tcPr>
                  <w:tcW w:w="2101" w:type="dxa"/>
                  <w:noWrap/>
                  <w:hideMark/>
                </w:tcPr>
                <w:p w14:paraId="52E93B3A" w14:textId="77777777" w:rsidR="00F469E1" w:rsidRPr="007B5C7E" w:rsidRDefault="00F469E1" w:rsidP="006B139E">
                  <w:pPr>
                    <w:framePr w:hSpace="141" w:wrap="around" w:hAnchor="text" w:y="615"/>
                    <w:spacing w:after="0" w:line="240" w:lineRule="auto"/>
                    <w:rPr>
                      <w:rFonts w:cs="Calibri"/>
                      <w:color w:val="000000"/>
                      <w:lang w:eastAsia="et-EE"/>
                    </w:rPr>
                  </w:pPr>
                  <w:proofErr w:type="spellStart"/>
                  <w:r w:rsidRPr="007B5C7E">
                    <w:rPr>
                      <w:rFonts w:cs="Calibri"/>
                      <w:color w:val="000000"/>
                      <w:lang w:eastAsia="et-EE"/>
                    </w:rPr>
                    <w:t>Rihula</w:t>
                  </w:r>
                  <w:proofErr w:type="spellEnd"/>
                </w:p>
              </w:tc>
              <w:tc>
                <w:tcPr>
                  <w:tcW w:w="2268" w:type="dxa"/>
                  <w:noWrap/>
                </w:tcPr>
                <w:p w14:paraId="5891FB1B"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Lääne-</w:t>
                  </w:r>
                  <w:proofErr w:type="spellStart"/>
                  <w:r>
                    <w:rPr>
                      <w:rFonts w:cs="Calibri"/>
                      <w:color w:val="000000"/>
                      <w:lang w:eastAsia="et-EE"/>
                    </w:rPr>
                    <w:t>Virumaaa</w:t>
                  </w:r>
                  <w:proofErr w:type="spellEnd"/>
                </w:p>
              </w:tc>
            </w:tr>
            <w:tr w:rsidR="00F469E1" w:rsidRPr="007B5C7E" w14:paraId="0A10061C" w14:textId="77777777" w:rsidTr="00C366FB">
              <w:tblPrEx>
                <w:jc w:val="left"/>
              </w:tblPrEx>
              <w:trPr>
                <w:trHeight w:val="288"/>
              </w:trPr>
              <w:tc>
                <w:tcPr>
                  <w:tcW w:w="1296" w:type="dxa"/>
                  <w:noWrap/>
                </w:tcPr>
                <w:p w14:paraId="0C306812" w14:textId="77777777" w:rsidR="00F469E1" w:rsidRPr="00C366FB" w:rsidRDefault="00F469E1" w:rsidP="006B139E">
                  <w:pPr>
                    <w:framePr w:hSpace="141" w:wrap="around" w:hAnchor="text" w:y="615"/>
                    <w:spacing w:after="0" w:line="240" w:lineRule="auto"/>
                    <w:rPr>
                      <w:rFonts w:cs="Calibri"/>
                      <w:lang w:eastAsia="et-EE"/>
                    </w:rPr>
                  </w:pPr>
                  <w:r w:rsidRPr="00C366FB">
                    <w:rPr>
                      <w:rFonts w:cs="Calibri"/>
                      <w:lang w:eastAsia="et-EE"/>
                    </w:rPr>
                    <w:t>SJA3350000</w:t>
                  </w:r>
                </w:p>
              </w:tc>
              <w:tc>
                <w:tcPr>
                  <w:tcW w:w="2101" w:type="dxa"/>
                  <w:noWrap/>
                  <w:hideMark/>
                </w:tcPr>
                <w:p w14:paraId="38152879" w14:textId="77777777" w:rsidR="00F469E1" w:rsidRPr="00C366FB" w:rsidRDefault="00F469E1" w:rsidP="006B139E">
                  <w:pPr>
                    <w:framePr w:hSpace="141" w:wrap="around" w:hAnchor="text" w:y="615"/>
                    <w:spacing w:after="0" w:line="240" w:lineRule="auto"/>
                    <w:rPr>
                      <w:rFonts w:cs="Calibri"/>
                      <w:lang w:eastAsia="et-EE"/>
                    </w:rPr>
                  </w:pPr>
                  <w:proofErr w:type="spellStart"/>
                  <w:r w:rsidRPr="00C366FB">
                    <w:rPr>
                      <w:rFonts w:cs="Calibri"/>
                      <w:lang w:eastAsia="et-EE"/>
                    </w:rPr>
                    <w:t>Anguse</w:t>
                  </w:r>
                  <w:proofErr w:type="spellEnd"/>
                </w:p>
              </w:tc>
              <w:tc>
                <w:tcPr>
                  <w:tcW w:w="2268" w:type="dxa"/>
                  <w:noWrap/>
                </w:tcPr>
                <w:p w14:paraId="1EBE6AB3"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Lääne-</w:t>
                  </w:r>
                  <w:proofErr w:type="spellStart"/>
                  <w:r>
                    <w:rPr>
                      <w:rFonts w:cs="Calibri"/>
                      <w:color w:val="000000"/>
                      <w:lang w:eastAsia="et-EE"/>
                    </w:rPr>
                    <w:t>Virumaaa</w:t>
                  </w:r>
                  <w:proofErr w:type="spellEnd"/>
                </w:p>
              </w:tc>
            </w:tr>
            <w:tr w:rsidR="00F469E1" w:rsidRPr="007B5C7E" w14:paraId="5F5C3B34" w14:textId="77777777" w:rsidTr="00C366FB">
              <w:tblPrEx>
                <w:jc w:val="left"/>
              </w:tblPrEx>
              <w:trPr>
                <w:trHeight w:val="288"/>
              </w:trPr>
              <w:tc>
                <w:tcPr>
                  <w:tcW w:w="1296" w:type="dxa"/>
                  <w:noWrap/>
                </w:tcPr>
                <w:p w14:paraId="23C712AD" w14:textId="77777777" w:rsidR="00F469E1" w:rsidRPr="00C366FB" w:rsidRDefault="00F469E1" w:rsidP="006B139E">
                  <w:pPr>
                    <w:framePr w:hSpace="141" w:wrap="around" w:hAnchor="text" w:y="615"/>
                    <w:spacing w:after="0" w:line="240" w:lineRule="auto"/>
                    <w:rPr>
                      <w:rFonts w:cs="Calibri"/>
                      <w:lang w:eastAsia="et-EE"/>
                    </w:rPr>
                  </w:pPr>
                  <w:r w:rsidRPr="00C366FB">
                    <w:rPr>
                      <w:rFonts w:cs="Calibri"/>
                      <w:lang w:eastAsia="et-EE"/>
                    </w:rPr>
                    <w:t>SJA1320000</w:t>
                  </w:r>
                </w:p>
              </w:tc>
              <w:tc>
                <w:tcPr>
                  <w:tcW w:w="2101" w:type="dxa"/>
                  <w:noWrap/>
                  <w:hideMark/>
                </w:tcPr>
                <w:p w14:paraId="27243AA9" w14:textId="77777777" w:rsidR="00F469E1" w:rsidRPr="00C366FB" w:rsidRDefault="00C366FB" w:rsidP="006B139E">
                  <w:pPr>
                    <w:framePr w:hSpace="141" w:wrap="around" w:hAnchor="text" w:y="615"/>
                    <w:spacing w:after="0" w:line="240" w:lineRule="auto"/>
                    <w:rPr>
                      <w:rFonts w:cs="Calibri"/>
                      <w:lang w:eastAsia="et-EE"/>
                    </w:rPr>
                  </w:pPr>
                  <w:r w:rsidRPr="00C366FB">
                    <w:rPr>
                      <w:rFonts w:cs="Calibri"/>
                      <w:lang w:eastAsia="et-EE"/>
                    </w:rPr>
                    <w:t>Tudulinna I</w:t>
                  </w:r>
                </w:p>
              </w:tc>
              <w:tc>
                <w:tcPr>
                  <w:tcW w:w="2268" w:type="dxa"/>
                  <w:noWrap/>
                </w:tcPr>
                <w:p w14:paraId="33EB27A2"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Ida-</w:t>
                  </w:r>
                  <w:proofErr w:type="spellStart"/>
                  <w:r>
                    <w:rPr>
                      <w:rFonts w:cs="Calibri"/>
                      <w:color w:val="000000"/>
                      <w:lang w:eastAsia="et-EE"/>
                    </w:rPr>
                    <w:t>Virumaaa</w:t>
                  </w:r>
                  <w:proofErr w:type="spellEnd"/>
                </w:p>
              </w:tc>
            </w:tr>
            <w:tr w:rsidR="00F469E1" w:rsidRPr="007B5C7E" w14:paraId="518C1BE5" w14:textId="77777777" w:rsidTr="00C366FB">
              <w:tblPrEx>
                <w:jc w:val="left"/>
              </w:tblPrEx>
              <w:trPr>
                <w:trHeight w:val="288"/>
              </w:trPr>
              <w:tc>
                <w:tcPr>
                  <w:tcW w:w="1296" w:type="dxa"/>
                  <w:noWrap/>
                </w:tcPr>
                <w:p w14:paraId="7058336C" w14:textId="77777777" w:rsidR="00F469E1" w:rsidRPr="00C366FB" w:rsidRDefault="00F469E1" w:rsidP="006B139E">
                  <w:pPr>
                    <w:framePr w:hSpace="141" w:wrap="around" w:hAnchor="text" w:y="615"/>
                    <w:spacing w:after="0" w:line="240" w:lineRule="auto"/>
                    <w:rPr>
                      <w:rFonts w:cs="Calibri"/>
                      <w:lang w:eastAsia="et-EE"/>
                    </w:rPr>
                  </w:pPr>
                  <w:r w:rsidRPr="00C366FB">
                    <w:rPr>
                      <w:rFonts w:cs="Calibri"/>
                      <w:lang w:eastAsia="et-EE"/>
                    </w:rPr>
                    <w:t>SJA0938000</w:t>
                  </w:r>
                </w:p>
              </w:tc>
              <w:tc>
                <w:tcPr>
                  <w:tcW w:w="2101" w:type="dxa"/>
                  <w:noWrap/>
                  <w:hideMark/>
                </w:tcPr>
                <w:p w14:paraId="02B9A7E8" w14:textId="77777777" w:rsidR="00F469E1" w:rsidRPr="00C366FB" w:rsidRDefault="00C366FB" w:rsidP="006B139E">
                  <w:pPr>
                    <w:framePr w:hSpace="141" w:wrap="around" w:hAnchor="text" w:y="615"/>
                    <w:spacing w:after="0" w:line="240" w:lineRule="auto"/>
                    <w:rPr>
                      <w:rFonts w:cs="Calibri"/>
                      <w:lang w:eastAsia="et-EE"/>
                    </w:rPr>
                  </w:pPr>
                  <w:r w:rsidRPr="00C366FB">
                    <w:rPr>
                      <w:rFonts w:cs="Calibri"/>
                      <w:lang w:eastAsia="et-EE"/>
                    </w:rPr>
                    <w:t>Tudulinna II</w:t>
                  </w:r>
                </w:p>
              </w:tc>
              <w:tc>
                <w:tcPr>
                  <w:tcW w:w="2268" w:type="dxa"/>
                  <w:noWrap/>
                </w:tcPr>
                <w:p w14:paraId="276B1186"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Ida-</w:t>
                  </w:r>
                  <w:proofErr w:type="spellStart"/>
                  <w:r>
                    <w:rPr>
                      <w:rFonts w:cs="Calibri"/>
                      <w:color w:val="000000"/>
                      <w:lang w:eastAsia="et-EE"/>
                    </w:rPr>
                    <w:t>Virumaaa</w:t>
                  </w:r>
                  <w:proofErr w:type="spellEnd"/>
                </w:p>
              </w:tc>
            </w:tr>
            <w:tr w:rsidR="00F469E1" w:rsidRPr="007B5C7E" w14:paraId="5391AC60" w14:textId="77777777" w:rsidTr="00C366FB">
              <w:tblPrEx>
                <w:jc w:val="left"/>
              </w:tblPrEx>
              <w:trPr>
                <w:trHeight w:val="288"/>
              </w:trPr>
              <w:tc>
                <w:tcPr>
                  <w:tcW w:w="1296" w:type="dxa"/>
                  <w:noWrap/>
                </w:tcPr>
                <w:p w14:paraId="07170559" w14:textId="77777777" w:rsidR="00F469E1" w:rsidRPr="007B5C7E" w:rsidRDefault="00F469E1" w:rsidP="006B139E">
                  <w:pPr>
                    <w:framePr w:hSpace="141" w:wrap="around" w:hAnchor="text" w:y="615"/>
                    <w:spacing w:after="0" w:line="240" w:lineRule="auto"/>
                    <w:rPr>
                      <w:rFonts w:cs="Calibri"/>
                      <w:color w:val="000000"/>
                      <w:lang w:eastAsia="et-EE"/>
                    </w:rPr>
                  </w:pPr>
                  <w:r w:rsidRPr="00F469E1">
                    <w:rPr>
                      <w:rFonts w:cs="Calibri"/>
                      <w:color w:val="000000"/>
                      <w:lang w:eastAsia="et-EE"/>
                    </w:rPr>
                    <w:t>SJA0370000</w:t>
                  </w:r>
                </w:p>
              </w:tc>
              <w:tc>
                <w:tcPr>
                  <w:tcW w:w="2101" w:type="dxa"/>
                  <w:noWrap/>
                  <w:hideMark/>
                </w:tcPr>
                <w:p w14:paraId="1934E30D" w14:textId="77777777" w:rsidR="00F469E1" w:rsidRPr="007B5C7E" w:rsidRDefault="00F469E1" w:rsidP="006B139E">
                  <w:pPr>
                    <w:framePr w:hSpace="141" w:wrap="around" w:hAnchor="text" w:y="615"/>
                    <w:spacing w:after="0" w:line="240" w:lineRule="auto"/>
                    <w:rPr>
                      <w:rFonts w:cs="Calibri"/>
                      <w:color w:val="000000"/>
                      <w:lang w:eastAsia="et-EE"/>
                    </w:rPr>
                  </w:pPr>
                  <w:proofErr w:type="spellStart"/>
                  <w:r w:rsidRPr="007B5C7E">
                    <w:rPr>
                      <w:rFonts w:cs="Calibri"/>
                      <w:color w:val="000000"/>
                      <w:lang w:eastAsia="et-EE"/>
                    </w:rPr>
                    <w:t>Oonurme</w:t>
                  </w:r>
                  <w:proofErr w:type="spellEnd"/>
                </w:p>
              </w:tc>
              <w:tc>
                <w:tcPr>
                  <w:tcW w:w="2268" w:type="dxa"/>
                  <w:noWrap/>
                </w:tcPr>
                <w:p w14:paraId="1CF73AA6"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Ida-</w:t>
                  </w:r>
                  <w:proofErr w:type="spellStart"/>
                  <w:r>
                    <w:rPr>
                      <w:rFonts w:cs="Calibri"/>
                      <w:color w:val="000000"/>
                      <w:lang w:eastAsia="et-EE"/>
                    </w:rPr>
                    <w:t>Virumaaa</w:t>
                  </w:r>
                  <w:proofErr w:type="spellEnd"/>
                </w:p>
              </w:tc>
            </w:tr>
            <w:tr w:rsidR="00F469E1" w:rsidRPr="007B5C7E" w14:paraId="183A2774" w14:textId="77777777" w:rsidTr="00C366FB">
              <w:tblPrEx>
                <w:jc w:val="left"/>
              </w:tblPrEx>
              <w:trPr>
                <w:trHeight w:val="288"/>
              </w:trPr>
              <w:tc>
                <w:tcPr>
                  <w:tcW w:w="1296" w:type="dxa"/>
                  <w:noWrap/>
                </w:tcPr>
                <w:p w14:paraId="168EAFF3" w14:textId="77777777" w:rsidR="00F469E1" w:rsidRPr="007B5C7E" w:rsidRDefault="00F469E1" w:rsidP="006B139E">
                  <w:pPr>
                    <w:framePr w:hSpace="141" w:wrap="around" w:hAnchor="text" w:y="615"/>
                    <w:spacing w:after="0" w:line="240" w:lineRule="auto"/>
                    <w:rPr>
                      <w:rFonts w:cs="Calibri"/>
                      <w:color w:val="000000"/>
                      <w:lang w:eastAsia="et-EE"/>
                    </w:rPr>
                  </w:pPr>
                  <w:r w:rsidRPr="00F469E1">
                    <w:rPr>
                      <w:rFonts w:cs="Calibri"/>
                      <w:color w:val="000000"/>
                      <w:lang w:eastAsia="et-EE"/>
                    </w:rPr>
                    <w:t>SJA4269000</w:t>
                  </w:r>
                </w:p>
              </w:tc>
              <w:tc>
                <w:tcPr>
                  <w:tcW w:w="2101" w:type="dxa"/>
                  <w:noWrap/>
                  <w:hideMark/>
                </w:tcPr>
                <w:p w14:paraId="7B00C548" w14:textId="77777777" w:rsidR="00F469E1" w:rsidRPr="007B5C7E" w:rsidRDefault="00F469E1" w:rsidP="006B139E">
                  <w:pPr>
                    <w:framePr w:hSpace="141" w:wrap="around" w:hAnchor="text" w:y="615"/>
                    <w:spacing w:after="0" w:line="240" w:lineRule="auto"/>
                    <w:rPr>
                      <w:rFonts w:cs="Calibri"/>
                      <w:color w:val="000000"/>
                      <w:lang w:eastAsia="et-EE"/>
                    </w:rPr>
                  </w:pPr>
                  <w:proofErr w:type="spellStart"/>
                  <w:r w:rsidRPr="007B5C7E">
                    <w:rPr>
                      <w:rFonts w:cs="Calibri"/>
                      <w:color w:val="000000"/>
                      <w:lang w:eastAsia="et-EE"/>
                    </w:rPr>
                    <w:t>Luissaare</w:t>
                  </w:r>
                  <w:proofErr w:type="spellEnd"/>
                </w:p>
              </w:tc>
              <w:tc>
                <w:tcPr>
                  <w:tcW w:w="2268" w:type="dxa"/>
                  <w:noWrap/>
                </w:tcPr>
                <w:p w14:paraId="679D4A59" w14:textId="77777777" w:rsidR="00F469E1" w:rsidRPr="007B5C7E" w:rsidRDefault="00F469E1" w:rsidP="006B139E">
                  <w:pPr>
                    <w:framePr w:hSpace="141" w:wrap="around" w:hAnchor="text" w:y="615"/>
                    <w:spacing w:after="0" w:line="240" w:lineRule="auto"/>
                    <w:jc w:val="right"/>
                    <w:rPr>
                      <w:rFonts w:cs="Calibri"/>
                      <w:color w:val="000000"/>
                      <w:lang w:eastAsia="et-EE"/>
                    </w:rPr>
                  </w:pPr>
                  <w:r>
                    <w:rPr>
                      <w:rFonts w:cs="Calibri"/>
                      <w:color w:val="000000"/>
                      <w:lang w:eastAsia="et-EE"/>
                    </w:rPr>
                    <w:t>Ida-</w:t>
                  </w:r>
                  <w:proofErr w:type="spellStart"/>
                  <w:r>
                    <w:rPr>
                      <w:rFonts w:cs="Calibri"/>
                      <w:color w:val="000000"/>
                      <w:lang w:eastAsia="et-EE"/>
                    </w:rPr>
                    <w:t>Virumaaa</w:t>
                  </w:r>
                  <w:proofErr w:type="spellEnd"/>
                </w:p>
              </w:tc>
            </w:tr>
          </w:tbl>
          <w:p w14:paraId="0A084EEE" w14:textId="77777777" w:rsidR="00D96682" w:rsidRPr="00D96682" w:rsidRDefault="00D96682" w:rsidP="007B5C7E">
            <w:pPr>
              <w:spacing w:after="0" w:line="240" w:lineRule="auto"/>
            </w:pPr>
          </w:p>
        </w:tc>
      </w:tr>
    </w:tbl>
    <w:p w14:paraId="606EF00B" w14:textId="77777777" w:rsidR="00F4119C" w:rsidRPr="00D96682" w:rsidRDefault="00F4119C"/>
    <w:sectPr w:rsidR="00F4119C" w:rsidRPr="00D96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7FA9"/>
    <w:multiLevelType w:val="multilevel"/>
    <w:tmpl w:val="46047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C528B0"/>
    <w:multiLevelType w:val="hybridMultilevel"/>
    <w:tmpl w:val="F9D4E31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409571A"/>
    <w:multiLevelType w:val="hybridMultilevel"/>
    <w:tmpl w:val="02D4CD32"/>
    <w:lvl w:ilvl="0" w:tplc="04250007">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87642"/>
    <w:multiLevelType w:val="hybridMultilevel"/>
    <w:tmpl w:val="46047C98"/>
    <w:lvl w:ilvl="0" w:tplc="9B92A97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82"/>
    <w:rsid w:val="00001ADF"/>
    <w:rsid w:val="0002796F"/>
    <w:rsid w:val="00082CA9"/>
    <w:rsid w:val="00095890"/>
    <w:rsid w:val="0009601F"/>
    <w:rsid w:val="000F2368"/>
    <w:rsid w:val="000F6F4C"/>
    <w:rsid w:val="00103B63"/>
    <w:rsid w:val="001269B8"/>
    <w:rsid w:val="0013490F"/>
    <w:rsid w:val="0018429D"/>
    <w:rsid w:val="001E161B"/>
    <w:rsid w:val="00206AA6"/>
    <w:rsid w:val="002249DD"/>
    <w:rsid w:val="00267352"/>
    <w:rsid w:val="0028005D"/>
    <w:rsid w:val="00286415"/>
    <w:rsid w:val="002B4A06"/>
    <w:rsid w:val="002E050E"/>
    <w:rsid w:val="00341E04"/>
    <w:rsid w:val="00345596"/>
    <w:rsid w:val="00372D2C"/>
    <w:rsid w:val="00373450"/>
    <w:rsid w:val="00387FBE"/>
    <w:rsid w:val="00392F14"/>
    <w:rsid w:val="00393FF1"/>
    <w:rsid w:val="003A045F"/>
    <w:rsid w:val="003A5430"/>
    <w:rsid w:val="003B7823"/>
    <w:rsid w:val="003F4A7A"/>
    <w:rsid w:val="003F68BF"/>
    <w:rsid w:val="00422643"/>
    <w:rsid w:val="004737B0"/>
    <w:rsid w:val="004A1713"/>
    <w:rsid w:val="004B6CCD"/>
    <w:rsid w:val="004D17CC"/>
    <w:rsid w:val="004E59BE"/>
    <w:rsid w:val="00532EDC"/>
    <w:rsid w:val="00554975"/>
    <w:rsid w:val="00584A56"/>
    <w:rsid w:val="00592397"/>
    <w:rsid w:val="005B550B"/>
    <w:rsid w:val="0060146B"/>
    <w:rsid w:val="00657CB6"/>
    <w:rsid w:val="0067411C"/>
    <w:rsid w:val="00685A7E"/>
    <w:rsid w:val="006A027E"/>
    <w:rsid w:val="006A2B84"/>
    <w:rsid w:val="006B139E"/>
    <w:rsid w:val="006D555D"/>
    <w:rsid w:val="007118B5"/>
    <w:rsid w:val="00721346"/>
    <w:rsid w:val="007520C7"/>
    <w:rsid w:val="007905C1"/>
    <w:rsid w:val="007B5C7E"/>
    <w:rsid w:val="007C78D5"/>
    <w:rsid w:val="007D1F6D"/>
    <w:rsid w:val="007F14E2"/>
    <w:rsid w:val="00830ADD"/>
    <w:rsid w:val="00830F3D"/>
    <w:rsid w:val="00910ACF"/>
    <w:rsid w:val="009366CD"/>
    <w:rsid w:val="00940DDD"/>
    <w:rsid w:val="00960EB6"/>
    <w:rsid w:val="0096178A"/>
    <w:rsid w:val="009B2896"/>
    <w:rsid w:val="009E1631"/>
    <w:rsid w:val="00A36253"/>
    <w:rsid w:val="00A42B93"/>
    <w:rsid w:val="00A804ED"/>
    <w:rsid w:val="00A825CE"/>
    <w:rsid w:val="00AA77A1"/>
    <w:rsid w:val="00AF3760"/>
    <w:rsid w:val="00B53273"/>
    <w:rsid w:val="00B74015"/>
    <w:rsid w:val="00C16E3B"/>
    <w:rsid w:val="00C366FB"/>
    <w:rsid w:val="00C72701"/>
    <w:rsid w:val="00CA112D"/>
    <w:rsid w:val="00CB1EEB"/>
    <w:rsid w:val="00CF195C"/>
    <w:rsid w:val="00D04824"/>
    <w:rsid w:val="00D272E2"/>
    <w:rsid w:val="00D45F43"/>
    <w:rsid w:val="00D96682"/>
    <w:rsid w:val="00DD0DC5"/>
    <w:rsid w:val="00DF5D80"/>
    <w:rsid w:val="00E6268F"/>
    <w:rsid w:val="00E71681"/>
    <w:rsid w:val="00E71E93"/>
    <w:rsid w:val="00EC7F1D"/>
    <w:rsid w:val="00EE385F"/>
    <w:rsid w:val="00F106C5"/>
    <w:rsid w:val="00F4119C"/>
    <w:rsid w:val="00F469E1"/>
    <w:rsid w:val="00FC737E"/>
    <w:rsid w:val="00FD79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040AE"/>
  <w15:chartTrackingRefBased/>
  <w15:docId w15:val="{B03D4A96-E914-49B0-8692-227A30E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6682"/>
    <w:pPr>
      <w:spacing w:after="160" w:line="259" w:lineRule="auto"/>
    </w:pPr>
    <w:rPr>
      <w:rFonts w:ascii="Calibri" w:eastAsia="Times New Roman" w:hAnsi="Calibri"/>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endilik1">
    <w:name w:val="Loendi lõik1"/>
    <w:basedOn w:val="Normaallaad"/>
    <w:rsid w:val="00D96682"/>
    <w:pPr>
      <w:ind w:left="720"/>
      <w:contextualSpacing/>
    </w:pPr>
  </w:style>
  <w:style w:type="paragraph" w:styleId="Pealdis">
    <w:name w:val="caption"/>
    <w:basedOn w:val="Normaallaad"/>
    <w:next w:val="Normaallaad"/>
    <w:qFormat/>
    <w:rsid w:val="00D96682"/>
    <w:rPr>
      <w:b/>
      <w:bCs/>
      <w:sz w:val="20"/>
      <w:szCs w:val="20"/>
    </w:rPr>
  </w:style>
  <w:style w:type="table" w:styleId="Kontuurtabel">
    <w:name w:val="Table Grid"/>
    <w:basedOn w:val="Normaaltabel"/>
    <w:rsid w:val="0060146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rsid w:val="00584A56"/>
    <w:rPr>
      <w:sz w:val="16"/>
      <w:szCs w:val="16"/>
    </w:rPr>
  </w:style>
  <w:style w:type="paragraph" w:styleId="Kommentaaritekst">
    <w:name w:val="annotation text"/>
    <w:basedOn w:val="Normaallaad"/>
    <w:link w:val="KommentaaritekstMrk"/>
    <w:rsid w:val="00584A56"/>
    <w:pPr>
      <w:spacing w:line="240" w:lineRule="auto"/>
    </w:pPr>
    <w:rPr>
      <w:sz w:val="20"/>
      <w:szCs w:val="20"/>
    </w:rPr>
  </w:style>
  <w:style w:type="character" w:customStyle="1" w:styleId="KommentaaritekstMrk">
    <w:name w:val="Kommentaari tekst Märk"/>
    <w:basedOn w:val="Liguvaikefont"/>
    <w:link w:val="Kommentaaritekst"/>
    <w:rsid w:val="00584A56"/>
    <w:rPr>
      <w:rFonts w:ascii="Calibri" w:eastAsia="Times New Roman" w:hAnsi="Calibri"/>
      <w:lang w:eastAsia="en-US"/>
    </w:rPr>
  </w:style>
  <w:style w:type="paragraph" w:styleId="Kommentaariteema">
    <w:name w:val="annotation subject"/>
    <w:basedOn w:val="Kommentaaritekst"/>
    <w:next w:val="Kommentaaritekst"/>
    <w:link w:val="KommentaariteemaMrk"/>
    <w:rsid w:val="00584A56"/>
    <w:rPr>
      <w:b/>
      <w:bCs/>
    </w:rPr>
  </w:style>
  <w:style w:type="character" w:customStyle="1" w:styleId="KommentaariteemaMrk">
    <w:name w:val="Kommentaari teema Märk"/>
    <w:basedOn w:val="KommentaaritekstMrk"/>
    <w:link w:val="Kommentaariteema"/>
    <w:rsid w:val="00584A56"/>
    <w:rPr>
      <w:rFonts w:ascii="Calibri" w:eastAsia="Times New Roman" w:hAnsi="Calibri"/>
      <w:b/>
      <w:bCs/>
      <w:lang w:eastAsia="en-US"/>
    </w:rPr>
  </w:style>
  <w:style w:type="paragraph" w:styleId="Jutumullitekst">
    <w:name w:val="Balloon Text"/>
    <w:basedOn w:val="Normaallaad"/>
    <w:link w:val="JutumullitekstMrk"/>
    <w:rsid w:val="00584A5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rsid w:val="00584A5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6610">
      <w:bodyDiv w:val="1"/>
      <w:marLeft w:val="0"/>
      <w:marRight w:val="0"/>
      <w:marTop w:val="0"/>
      <w:marBottom w:val="0"/>
      <w:divBdr>
        <w:top w:val="none" w:sz="0" w:space="0" w:color="auto"/>
        <w:left w:val="none" w:sz="0" w:space="0" w:color="auto"/>
        <w:bottom w:val="none" w:sz="0" w:space="0" w:color="auto"/>
        <w:right w:val="none" w:sz="0" w:space="0" w:color="auto"/>
      </w:divBdr>
    </w:div>
    <w:div w:id="515271414">
      <w:bodyDiv w:val="1"/>
      <w:marLeft w:val="0"/>
      <w:marRight w:val="0"/>
      <w:marTop w:val="0"/>
      <w:marBottom w:val="0"/>
      <w:divBdr>
        <w:top w:val="none" w:sz="0" w:space="0" w:color="auto"/>
        <w:left w:val="none" w:sz="0" w:space="0" w:color="auto"/>
        <w:bottom w:val="none" w:sz="0" w:space="0" w:color="auto"/>
        <w:right w:val="none" w:sz="0" w:space="0" w:color="auto"/>
      </w:divBdr>
    </w:div>
    <w:div w:id="21211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620</Words>
  <Characters>4924</Characters>
  <Application>Microsoft Office Word</Application>
  <DocSecurity>0</DocSecurity>
  <Lines>41</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Nimetus</vt:lpstr>
      <vt:lpstr>Nimetus</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Nimetus</dc:title>
  <dc:subject/>
  <dc:creator>Rauno Kalda; Meelis Leivits</dc:creator>
  <cp:keywords/>
  <dc:description/>
  <cp:lastModifiedBy>Elen Neito</cp:lastModifiedBy>
  <cp:revision>9</cp:revision>
  <dcterms:created xsi:type="dcterms:W3CDTF">2019-11-18T12:59:00Z</dcterms:created>
  <dcterms:modified xsi:type="dcterms:W3CDTF">2021-01-22T09:34:00Z</dcterms:modified>
</cp:coreProperties>
</file>